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1"/>
          <w:lang w:val="en-US" w:eastAsia="zh-CN"/>
        </w:rPr>
        <w:t>附件8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中小企业声明函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本企业郑重声明，根据《关于印发中小企业划型标准规定的通知》（工信部联企业〔2011〕300号）的规定，本企业具体情况如下：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本企业属于建筑业行业；营业收入为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万元，资产总额为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万元，属于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（中型企业、小型企业、微型企业）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依据《政府采购促进中小企业发展管理办法》的规定，本企业</w:t>
      </w:r>
      <w:r>
        <w:rPr>
          <w:rFonts w:ascii="仿宋_GB2312" w:hAnsi="Times New Roman" w:eastAsia="仿宋_GB2312"/>
          <w:sz w:val="32"/>
          <w:szCs w:val="32"/>
        </w:rPr>
        <w:t xml:space="preserve">不属于大企业的分支机构，不存在控股股东为大企业的情形，也不存在与大企业的负责人为同一人的情形。 </w:t>
      </w:r>
    </w:p>
    <w:p>
      <w:pPr>
        <w:pStyle w:val="2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本企业对上述声明内容的真实性负责。如有虚假，将依法承担相应责任。 </w:t>
      </w:r>
    </w:p>
    <w:p>
      <w:pPr>
        <w:pStyle w:val="2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spacing w:line="560" w:lineRule="exact"/>
        <w:ind w:firstLine="4800" w:firstLineChars="15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企业名称（盖章）：</w:t>
      </w:r>
    </w:p>
    <w:p>
      <w:pPr>
        <w:pStyle w:val="2"/>
        <w:spacing w:line="560" w:lineRule="exact"/>
        <w:ind w:firstLine="6080" w:firstLineChars="19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日 </w:t>
      </w:r>
      <w:r>
        <w:rPr>
          <w:rFonts w:hint="default" w:ascii="仿宋_GB2312" w:hAnsi="Times New Roman" w:eastAsia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期：</w:t>
      </w:r>
    </w:p>
    <w:p>
      <w:pPr>
        <w:pStyle w:val="2"/>
        <w:spacing w:line="560" w:lineRule="exact"/>
        <w:ind w:firstLine="480" w:firstLineChars="2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注：</w:t>
      </w:r>
    </w:p>
    <w:p>
      <w:pPr>
        <w:pStyle w:val="2"/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" w:eastAsia="zh-CN" w:bidi="ar-SA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营业收入、资产总额填报上一年度数据，无上一年度数据的新成立企业可不填报。</w:t>
      </w:r>
    </w:p>
    <w:p>
      <w:pPr>
        <w:pStyle w:val="2"/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" w:eastAsia="zh-CN" w:bidi="ar-SA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《中小企业声明函》须按照本函格式填写，否则评标委员会有权视其为非中小企业，不享受免于提交投标保证金的优惠政策。</w:t>
      </w:r>
    </w:p>
    <w:p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" w:eastAsia="zh-CN" w:bidi="ar-SA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招标人、招标代理机构将按有关规定公开《中小企业声明函》。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E235A"/>
    <w:rsid w:val="6D8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2025-02-06T10:09:00Z</dcterms:created>
  <dc:creator>冯俊华</dc:creator>
  <cp:lastModifiedBy>冯俊华</cp:lastModifiedBy>
  <dcterms:modified xsi:type="dcterms:W3CDTF">2025-02-06T10:09:50Z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