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A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45584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广东省建设工程造价纠纷处理与定额动态管理</w:t>
      </w:r>
    </w:p>
    <w:p w14:paraId="341E5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双系统专家申报表</w:t>
      </w:r>
    </w:p>
    <w:tbl>
      <w:tblPr>
        <w:tblStyle w:val="3"/>
        <w:tblW w:w="852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5"/>
        <w:gridCol w:w="754"/>
        <w:gridCol w:w="752"/>
        <w:gridCol w:w="567"/>
        <w:gridCol w:w="709"/>
        <w:gridCol w:w="141"/>
        <w:gridCol w:w="709"/>
        <w:gridCol w:w="255"/>
        <w:gridCol w:w="1021"/>
        <w:gridCol w:w="850"/>
        <w:gridCol w:w="1299"/>
      </w:tblGrid>
      <w:tr w14:paraId="18EB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8C47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EF4F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8057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06A0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617D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D079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548D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183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B1B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5ACDD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工作年限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72979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981D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C3D06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CABDB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736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AB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DE47D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538FA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F5EDC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2CD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4C63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DAD3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46FE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C9A09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0A6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E07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B1FF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A1A8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CDC2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0EA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75B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0A167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执业证书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2BD02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00E40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B28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211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B57B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从事工程造价工作年限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1C67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B2379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擅长专业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A1E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35B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25EE7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工作履历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9A88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0B599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结束时间</w:t>
            </w: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C9B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911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</w:tr>
      <w:tr w14:paraId="2AC4F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6D7CA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3BE2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B383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F40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7F3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EBF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F8F6E4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B59BE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F30A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89A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060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127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A584FF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04D4A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88DD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C0B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EAC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89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71D67">
            <w:pPr>
              <w:widowControl/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DCD3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8CBF7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308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82D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818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AC23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工作业绩</w:t>
            </w:r>
          </w:p>
        </w:tc>
        <w:tc>
          <w:tcPr>
            <w:tcW w:w="70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CEE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24D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6B3B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学术成果（已出版的著作、独立完成的已发表的论文）</w:t>
            </w:r>
          </w:p>
        </w:tc>
        <w:tc>
          <w:tcPr>
            <w:tcW w:w="70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EB8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E5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79B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</w:t>
            </w:r>
          </w:p>
          <w:p w14:paraId="01D5475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</w:tc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1A44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8823DC6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2BB27CCB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5991316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471AB27A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41751BA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F6B43FB">
            <w:pPr>
              <w:spacing w:line="400" w:lineRule="exact"/>
              <w:ind w:firstLine="600" w:firstLineChars="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A09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</w:p>
          <w:p w14:paraId="776DD9B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 w14:paraId="51B4278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  <w:p w14:paraId="39D22E7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B05E1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2C1565A9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6285476B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4B998B5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F04448C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3890A8B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589FC3C"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01B62C19"/>
    <w:p w14:paraId="6668FE52">
      <w:pPr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AD112A1">
      <w:pPr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AC71C92"/>
    <w:p w14:paraId="2265FF55">
      <w:bookmarkStart w:id="0" w:name="_GoBack"/>
      <w:bookmarkEnd w:id="0"/>
    </w:p>
    <w:sectPr>
      <w:footerReference r:id="rId3" w:type="default"/>
      <w:pgSz w:w="11906" w:h="16838"/>
      <w:pgMar w:top="2041" w:right="1474" w:bottom="1587" w:left="1587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E1E8E-9840-448E-9401-55C875C742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DA3220-8752-45F1-BFC8-675DC4A4B5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7A1B08-9DC3-4865-B39E-DF32A4CB9A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828B1B9-B9DC-41C7-B2E9-DCCD54C054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A70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37A3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37A3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2E7"/>
    <w:rsid w:val="606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2025-03-12T08:22:00Z</dcterms:created>
  <dc:creator>WPS_1494832894</dc:creator>
  <cp:lastModifiedBy>WPS_1494832894</cp:lastModifiedBy>
  <dcterms:modified xsi:type="dcterms:W3CDTF">2025-03-12T08:22:25Z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705C6F2C4B414D0D870F2E59E8DFF1B2_11</vt:lpwstr>
  </property>
  <property fmtid="{D5CDD505-2E9C-101B-9397-08002B2CF9AE}" pid="4" name="KSOTemplateDocerSaveRecord">
    <vt:lpwstr>eyJoZGlkIjoiOGYzZWJkNjk1ZGI4MjI5NmQ4MzkwYjQ2NGUwNThkZDciLCJ1c2VySWQiOiIyODAzNDcyNDQifQ==</vt:lpwstr>
  </property>
</Properties>
</file>